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sz w:val="24"/>
          <w:szCs w:val="24"/>
        </w:rPr>
      </w:pPr>
      <w:r>
        <w:rPr>
          <w:b w:val="1"/>
          <w:bCs w:val="1"/>
          <w:sz w:val="24"/>
          <w:szCs w:val="24"/>
          <w:rtl w:val="0"/>
          <w:lang w:val="en-US"/>
        </w:rPr>
        <w:t>Matisa Biography 2026</w:t>
      </w:r>
    </w:p>
    <w:p>
      <w:pPr>
        <w:pStyle w:val="Body"/>
        <w:spacing w:before="240" w:after="240"/>
      </w:pPr>
      <w:r>
        <w:rPr>
          <w:rtl w:val="0"/>
          <w:lang w:val="en-US"/>
        </w:rPr>
        <w:t>Rome-born, Milan-based DJ and producer MATISA has built her reputation on kinetic energy and emotional depth. Her sound occupies the space between playful groove and raw introspection - bright, unpredictable, always pushing toward something deeper. Whether playing intimate club sets or larger stages, she creates atmospheres where freedom and connection feel inevitable.</w:t>
      </w:r>
    </w:p>
    <w:p>
      <w:pPr>
        <w:pStyle w:val="Body"/>
        <w:spacing w:before="240" w:after="240"/>
      </w:pPr>
      <w:r>
        <w:rPr>
          <w:rtl w:val="0"/>
          <w:lang w:val="en-US"/>
        </w:rPr>
        <w:t>MATISA's approach is instinctive rather than calculated. She moves between tempos and moods with ease, weaving vibrant melodies, unexpected shifts, and moments of pure release. Her sets balance lightness with intensity, joy with introspection - a tension that makes her sound instantly recognizable.</w:t>
      </w:r>
    </w:p>
    <w:p>
      <w:pPr>
        <w:pStyle w:val="Body"/>
        <w:spacing w:before="240" w:after="240"/>
      </w:pPr>
      <w:r>
        <w:rPr>
          <w:rtl w:val="0"/>
          <w:lang w:val="en-US"/>
        </w:rPr>
        <w:t>Since her debut on Optimo Music in 2019, she's released on Permanent Vacation, Running Back, Correspondant, and Public Possession. Early 2026, Matisa launches THE NAKED DANCE, her own label - a new chapter giving her full creative freedom to explore the experimental edges of her sound and platform artists whose work resonates with her vision. The label reflects her belief that underground music should feel open, expressive, and uncompromising.</w:t>
      </w:r>
    </w:p>
    <w:p>
      <w:pPr>
        <w:pStyle w:val="Body"/>
        <w:spacing w:before="240" w:after="240"/>
      </w:pPr>
      <w:r>
        <w:rPr>
          <w:rtl w:val="0"/>
          <w:lang w:val="en-US"/>
        </w:rPr>
        <w:t>For MATISA, the dancefloor is where transformation happens - a space to lose yourself, connect across differences, and express without boundaries. Her sets are built around that idea: music as a vehicle for freedom, joy, and collective transcendence.</w:t>
      </w:r>
      <w:r/>
    </w:p>
    <w:sectPr>
      <w:headerReference w:type="default" r:id="rId4"/>
      <w:footerReference w:type="default" r:id="rId5"/>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